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9E1" w:rsidRPr="00261967" w:rsidRDefault="00993E63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proofErr w:type="gramStart"/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</w:t>
      </w:r>
      <w:proofErr w:type="gramEnd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БЮДЖЕТНОЕ УЧЕРЕЖДЕНИЕ г. МОСКВЫ</w:t>
      </w:r>
    </w:p>
    <w:p w:rsidR="008429E1" w:rsidRPr="00261967" w:rsidRDefault="00993E63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«ЖИЛЩНИК РАЙОНА </w:t>
      </w:r>
      <w:proofErr w:type="gramStart"/>
      <w:r w:rsidRPr="00261967">
        <w:rPr>
          <w:rFonts w:ascii="Times New Roman" w:eastAsia="Times New Roman" w:hAnsi="Times New Roman" w:cs="Times New Roman"/>
          <w:b/>
          <w:color w:val="auto"/>
        </w:rPr>
        <w:t>ТВЕРСКОЙ</w:t>
      </w:r>
      <w:proofErr w:type="gramEnd"/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8429E1" w:rsidRPr="00261967" w:rsidRDefault="00993E63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</w:t>
      </w:r>
      <w:proofErr w:type="gramStart"/>
      <w:r w:rsidRPr="00261967">
        <w:rPr>
          <w:rFonts w:ascii="Times New Roman" w:eastAsia="Times New Roman" w:hAnsi="Times New Roman" w:cs="Times New Roman"/>
          <w:b/>
          <w:color w:val="auto"/>
        </w:rPr>
        <w:t>Тверской</w:t>
      </w:r>
      <w:proofErr w:type="gramEnd"/>
      <w:r w:rsidRPr="00261967">
        <w:rPr>
          <w:rFonts w:ascii="Times New Roman" w:eastAsia="Times New Roman" w:hAnsi="Times New Roman" w:cs="Times New Roman"/>
          <w:b/>
          <w:color w:val="auto"/>
        </w:rPr>
        <w:t>»)</w:t>
      </w:r>
    </w:p>
    <w:p w:rsidR="008429E1" w:rsidRPr="00B63FE5" w:rsidRDefault="00993E63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8429E1" w:rsidRDefault="00993E6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</w:t>
      </w:r>
      <w:proofErr w:type="spellStart"/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hyperlink r:id="rId5" w:anchor="compose?to=%3Cdez-tv%40yandex.ru%3E" w:history="1">
        <w:r w:rsidRPr="00A2705E">
          <w:rPr>
            <w:rStyle w:val="a5"/>
            <w:rFonts w:ascii="Times New Roman" w:hAnsi="Times New Roman" w:cs="Times New Roman"/>
          </w:rPr>
          <w:t>dez-tv@yandex.ru</w:t>
        </w:r>
      </w:hyperlink>
    </w:p>
    <w:p w:rsidR="008429E1" w:rsidRPr="00B63FE5" w:rsidRDefault="00993E6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ОГРН  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8429E1" w:rsidRDefault="008429E1" w:rsidP="0070168E"/>
    <w:p w:rsidR="008429E1" w:rsidRPr="00993E63" w:rsidRDefault="00993E63" w:rsidP="0070168E">
      <w:pPr>
        <w:pStyle w:val="1"/>
        <w:shd w:val="clear" w:color="auto" w:fill="auto"/>
        <w:spacing w:before="0"/>
        <w:ind w:left="20" w:right="20" w:hanging="20"/>
        <w:rPr>
          <w:rFonts w:eastAsia="Calibri"/>
          <w:b/>
          <w:sz w:val="28"/>
          <w:szCs w:val="28"/>
        </w:rPr>
      </w:pPr>
      <w:r w:rsidRPr="00993E63">
        <w:rPr>
          <w:rFonts w:eastAsia="Calibri"/>
          <w:b/>
          <w:sz w:val="28"/>
          <w:szCs w:val="28"/>
        </w:rPr>
        <w:t>Январь 202</w:t>
      </w:r>
      <w:r>
        <w:rPr>
          <w:rFonts w:eastAsia="Calibri"/>
          <w:b/>
          <w:sz w:val="28"/>
          <w:szCs w:val="28"/>
        </w:rPr>
        <w:t>3</w:t>
      </w:r>
      <w:r w:rsidRPr="00993E63">
        <w:rPr>
          <w:rFonts w:eastAsia="Calibri"/>
          <w:b/>
          <w:sz w:val="28"/>
          <w:szCs w:val="28"/>
        </w:rPr>
        <w:t xml:space="preserve"> год</w:t>
      </w:r>
      <w:bookmarkStart w:id="0" w:name="_GoBack"/>
      <w:bookmarkEnd w:id="0"/>
    </w:p>
    <w:p w:rsidR="008429E1" w:rsidRDefault="008429E1" w:rsidP="0070168E">
      <w:pPr>
        <w:pStyle w:val="1"/>
        <w:shd w:val="clear" w:color="auto" w:fill="auto"/>
        <w:spacing w:before="0"/>
        <w:ind w:left="20" w:right="20" w:hanging="20"/>
      </w:pPr>
    </w:p>
    <w:p w:rsidR="008429E1" w:rsidRDefault="00993E6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 xml:space="preserve">» в соответствии с требованиями статьи 12 ч.7 ФЗ </w:t>
      </w:r>
      <w:r>
        <w:t xml:space="preserve">«Об энергосбережении и о повышении энергетической эффективности» от 23.11.2009 №261-ФЗ; </w:t>
      </w:r>
      <w:proofErr w:type="gramStart"/>
      <w:r>
        <w:t xml:space="preserve">Приказом </w:t>
      </w:r>
      <w:proofErr w:type="spellStart"/>
      <w:r>
        <w:t>Минрегиона</w:t>
      </w:r>
      <w:proofErr w:type="spellEnd"/>
      <w: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</w:t>
      </w:r>
      <w:r>
        <w:t>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</w:t>
      </w:r>
      <w:r>
        <w:t>трировано в Минюсте РФ 14.10.2010 №18717) разработала предложения о мероприятиях по</w:t>
      </w:r>
      <w:proofErr w:type="gramEnd"/>
      <w:r>
        <w:t xml:space="preserve"> энергосбережению и повышению энергетической эффективности по Вашему многоквартирному дому.</w:t>
      </w:r>
    </w:p>
    <w:p w:rsidR="008429E1" w:rsidRDefault="008429E1" w:rsidP="0070168E">
      <w:pPr>
        <w:pStyle w:val="40"/>
        <w:shd w:val="clear" w:color="auto" w:fill="auto"/>
        <w:ind w:left="780"/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RDefault="00993E6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RDefault="00993E63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RDefault="00993E63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Леонтьевский пер., д.23/8, с.3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2D67BC" w:rsidTr="0070168E">
        <w:tc>
          <w:tcPr>
            <w:tcW w:w="911" w:type="dxa"/>
            <w:vAlign w:val="center"/>
          </w:tcPr>
          <w:p w:rsidR="008429E1" w:rsidRPr="0070168E" w:rsidRDefault="00993E6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26" w:type="dxa"/>
            <w:vAlign w:val="center"/>
          </w:tcPr>
          <w:p w:rsidR="008429E1" w:rsidRPr="0070168E" w:rsidRDefault="00993E6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RDefault="00993E6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RDefault="00993E6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RDefault="00993E6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Объем ожидаемого снижения </w:t>
            </w: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RDefault="00993E6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RDefault="00993E6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2D67BC" w:rsidTr="00415872">
        <w:tc>
          <w:tcPr>
            <w:tcW w:w="15022" w:type="dxa"/>
            <w:gridSpan w:val="7"/>
          </w:tcPr>
          <w:p w:rsidR="008429E1" w:rsidRDefault="00993E6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:rsidR="002D67BC" w:rsidRDefault="002D67BC">
      <w:pPr>
        <w:sectPr w:rsidR="002D67BC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2D67BC" w:rsidTr="00415872">
        <w:tc>
          <w:tcPr>
            <w:tcW w:w="15022" w:type="dxa"/>
            <w:gridSpan w:val="7"/>
          </w:tcPr>
          <w:p w:rsidR="008429E1" w:rsidRDefault="00993E6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2D67BC" w:rsidTr="0070168E">
        <w:tc>
          <w:tcPr>
            <w:tcW w:w="911" w:type="dxa"/>
          </w:tcPr>
          <w:p w:rsidR="008429E1" w:rsidRPr="00873638" w:rsidRDefault="00993E6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RDefault="00993E63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RDefault="00993E63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RDefault="00993E63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RDefault="00993E63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993E6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873638" w:rsidRDefault="00993E6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2D67BC" w:rsidTr="0070168E">
        <w:tc>
          <w:tcPr>
            <w:tcW w:w="911" w:type="dxa"/>
          </w:tcPr>
          <w:p w:rsidR="008429E1" w:rsidRPr="005F3D0C" w:rsidRDefault="00993E6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RDefault="00993E63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деревянных переплетах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стеклопакеты</w:t>
            </w:r>
          </w:p>
        </w:tc>
        <w:tc>
          <w:tcPr>
            <w:tcW w:w="2106" w:type="dxa"/>
          </w:tcPr>
          <w:p w:rsidR="008429E1" w:rsidRDefault="00993E63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RDefault="00993E63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теристиками</w:t>
            </w:r>
          </w:p>
        </w:tc>
        <w:tc>
          <w:tcPr>
            <w:tcW w:w="2126" w:type="dxa"/>
          </w:tcPr>
          <w:p w:rsidR="008429E1" w:rsidRPr="005F3D0C" w:rsidRDefault="00993E6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993E63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993E6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D67BC" w:rsidTr="0070168E">
        <w:tc>
          <w:tcPr>
            <w:tcW w:w="911" w:type="dxa"/>
          </w:tcPr>
          <w:p w:rsidR="008429E1" w:rsidRPr="005F3D0C" w:rsidRDefault="00993E6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RDefault="00993E63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RDefault="00993E63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RDefault="00993E63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улучшенными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теплозащитными </w:t>
            </w:r>
          </w:p>
        </w:tc>
        <w:tc>
          <w:tcPr>
            <w:tcW w:w="2126" w:type="dxa"/>
          </w:tcPr>
          <w:p w:rsidR="008429E1" w:rsidRPr="005F3D0C" w:rsidRDefault="00993E6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993E6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993E6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2D67BC" w:rsidRDefault="002D67BC">
      <w:pPr>
        <w:sectPr w:rsidR="002D67BC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2D67BC" w:rsidTr="0070168E">
        <w:tc>
          <w:tcPr>
            <w:tcW w:w="911" w:type="dxa"/>
          </w:tcPr>
          <w:p w:rsidR="002D67BC" w:rsidRDefault="002D67BC"/>
        </w:tc>
        <w:tc>
          <w:tcPr>
            <w:tcW w:w="3526" w:type="dxa"/>
          </w:tcPr>
          <w:p w:rsidR="002D67BC" w:rsidRDefault="002D67BC"/>
        </w:tc>
        <w:tc>
          <w:tcPr>
            <w:tcW w:w="2106" w:type="dxa"/>
          </w:tcPr>
          <w:p w:rsidR="008429E1" w:rsidRPr="005F3D0C" w:rsidRDefault="00993E63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993E63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:rsidR="002D67BC" w:rsidRDefault="002D67BC"/>
        </w:tc>
        <w:tc>
          <w:tcPr>
            <w:tcW w:w="1984" w:type="dxa"/>
          </w:tcPr>
          <w:p w:rsidR="002D67BC" w:rsidRDefault="002D67BC"/>
        </w:tc>
        <w:tc>
          <w:tcPr>
            <w:tcW w:w="1873" w:type="dxa"/>
          </w:tcPr>
          <w:p w:rsidR="002D67BC" w:rsidRDefault="002D67BC"/>
        </w:tc>
      </w:tr>
      <w:tr w:rsidR="002D67BC" w:rsidTr="0070168E">
        <w:tc>
          <w:tcPr>
            <w:tcW w:w="911" w:type="dxa"/>
          </w:tcPr>
          <w:p w:rsidR="008429E1" w:rsidRPr="005F3D0C" w:rsidRDefault="00993E6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RDefault="00993E63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RDefault="00993E63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993E6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RDefault="00993E6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RDefault="00993E6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RDefault="00993E6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D67BC" w:rsidTr="0042733E">
        <w:tc>
          <w:tcPr>
            <w:tcW w:w="15022" w:type="dxa"/>
            <w:gridSpan w:val="7"/>
          </w:tcPr>
          <w:p w:rsidR="008429E1" w:rsidRPr="00270C65" w:rsidRDefault="00993E6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2D67BC" w:rsidTr="0070168E">
        <w:tc>
          <w:tcPr>
            <w:tcW w:w="911" w:type="dxa"/>
          </w:tcPr>
          <w:p w:rsidR="008429E1" w:rsidRPr="005F3D0C" w:rsidRDefault="00993E6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RDefault="00993E6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RDefault="00993E6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RDefault="00993E6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теплоизоляционные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в виде скорлуп и цилиндров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RDefault="00993E6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993E63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993E6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D67BC" w:rsidTr="0070168E">
        <w:tc>
          <w:tcPr>
            <w:tcW w:w="911" w:type="dxa"/>
          </w:tcPr>
          <w:p w:rsidR="008429E1" w:rsidRDefault="00993E6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RDefault="00993E6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8429E1" w:rsidRDefault="00993E6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96" w:type="dxa"/>
          </w:tcPr>
          <w:p w:rsidR="008429E1" w:rsidRPr="005F3D0C" w:rsidRDefault="00993E63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993E6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993E63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993E6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2D67BC" w:rsidRDefault="002D67BC">
      <w:pPr>
        <w:sectPr w:rsidR="002D67BC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2D67BC" w:rsidTr="0070168E">
        <w:tc>
          <w:tcPr>
            <w:tcW w:w="911" w:type="dxa"/>
          </w:tcPr>
          <w:p w:rsidR="002D67BC" w:rsidRDefault="002D67BC"/>
        </w:tc>
        <w:tc>
          <w:tcPr>
            <w:tcW w:w="3526" w:type="dxa"/>
          </w:tcPr>
          <w:p w:rsidR="002D67BC" w:rsidRDefault="002D67BC"/>
        </w:tc>
        <w:tc>
          <w:tcPr>
            <w:tcW w:w="2106" w:type="dxa"/>
          </w:tcPr>
          <w:p w:rsidR="008429E1" w:rsidRDefault="00993E6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:rsidR="002D67BC" w:rsidRDefault="002D67BC"/>
        </w:tc>
        <w:tc>
          <w:tcPr>
            <w:tcW w:w="2126" w:type="dxa"/>
          </w:tcPr>
          <w:p w:rsidR="002D67BC" w:rsidRDefault="002D67BC"/>
        </w:tc>
        <w:tc>
          <w:tcPr>
            <w:tcW w:w="1984" w:type="dxa"/>
          </w:tcPr>
          <w:p w:rsidR="002D67BC" w:rsidRDefault="002D67BC"/>
        </w:tc>
        <w:tc>
          <w:tcPr>
            <w:tcW w:w="1873" w:type="dxa"/>
          </w:tcPr>
          <w:p w:rsidR="002D67BC" w:rsidRDefault="002D67BC"/>
        </w:tc>
      </w:tr>
      <w:tr w:rsidR="002D67BC" w:rsidTr="0070168E">
        <w:tc>
          <w:tcPr>
            <w:tcW w:w="911" w:type="dxa"/>
          </w:tcPr>
          <w:p w:rsidR="008429E1" w:rsidRDefault="00993E6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RDefault="00993E6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RDefault="00993E6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RDefault="00993E6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8429E1" w:rsidRDefault="00993E6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RDefault="00993E6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RDefault="00993E6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D67BC" w:rsidTr="0072007C">
        <w:tc>
          <w:tcPr>
            <w:tcW w:w="15022" w:type="dxa"/>
            <w:gridSpan w:val="7"/>
          </w:tcPr>
          <w:p w:rsidR="008429E1" w:rsidRPr="00477F02" w:rsidRDefault="00993E6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D67BC" w:rsidTr="0070168E">
        <w:tc>
          <w:tcPr>
            <w:tcW w:w="911" w:type="dxa"/>
          </w:tcPr>
          <w:p w:rsidR="008429E1" w:rsidRDefault="00993E6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RDefault="00993E6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на циркуляционных трубопроводах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системы горячего водоснабжения</w:t>
            </w:r>
          </w:p>
        </w:tc>
        <w:tc>
          <w:tcPr>
            <w:tcW w:w="2106" w:type="dxa"/>
          </w:tcPr>
          <w:p w:rsidR="008429E1" w:rsidRDefault="00993E6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RDefault="00993E6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RDefault="00993E6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RDefault="00993E6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RDefault="00993E6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D67BC" w:rsidTr="0070168E">
        <w:tc>
          <w:tcPr>
            <w:tcW w:w="911" w:type="dxa"/>
          </w:tcPr>
          <w:p w:rsidR="008429E1" w:rsidRDefault="00993E6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RDefault="00993E6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темы горячего водоснабжения</w:t>
            </w:r>
          </w:p>
        </w:tc>
        <w:tc>
          <w:tcPr>
            <w:tcW w:w="2106" w:type="dxa"/>
          </w:tcPr>
          <w:p w:rsidR="008429E1" w:rsidRPr="005F3D0C" w:rsidRDefault="00993E63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RDefault="00993E63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993E6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993E6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993E6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D67BC" w:rsidTr="005811EF">
        <w:tc>
          <w:tcPr>
            <w:tcW w:w="15022" w:type="dxa"/>
            <w:gridSpan w:val="7"/>
          </w:tcPr>
          <w:p w:rsidR="008429E1" w:rsidRPr="00477F02" w:rsidRDefault="00993E6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2D67BC" w:rsidTr="0070168E">
        <w:tc>
          <w:tcPr>
            <w:tcW w:w="911" w:type="dxa"/>
          </w:tcPr>
          <w:p w:rsidR="008429E1" w:rsidRDefault="00993E63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RDefault="00993E6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RDefault="00993E6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RDefault="00993E6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RDefault="00993E6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RDefault="00993E6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Default="00993E6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2D67BC" w:rsidRDefault="002D67BC">
      <w:pPr>
        <w:sectPr w:rsidR="002D67BC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2D67BC" w:rsidTr="0070168E">
        <w:tc>
          <w:tcPr>
            <w:tcW w:w="911" w:type="dxa"/>
          </w:tcPr>
          <w:p w:rsidR="002D67BC" w:rsidRDefault="002D67BC"/>
        </w:tc>
        <w:tc>
          <w:tcPr>
            <w:tcW w:w="3526" w:type="dxa"/>
          </w:tcPr>
          <w:p w:rsidR="008429E1" w:rsidRDefault="00993E6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RDefault="00993E6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эксплуатации трубопроводов, снижение утечки воды, снижение числа аварий, рациональное использования воды, экономия 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воды.</w:t>
            </w:r>
          </w:p>
        </w:tc>
        <w:tc>
          <w:tcPr>
            <w:tcW w:w="2496" w:type="dxa"/>
          </w:tcPr>
          <w:p w:rsidR="008429E1" w:rsidRDefault="00993E6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:rsidR="002D67BC" w:rsidRDefault="002D67BC"/>
        </w:tc>
        <w:tc>
          <w:tcPr>
            <w:tcW w:w="1984" w:type="dxa"/>
          </w:tcPr>
          <w:p w:rsidR="008429E1" w:rsidRDefault="00993E6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2D67BC" w:rsidRDefault="002D67BC"/>
        </w:tc>
      </w:tr>
      <w:tr w:rsidR="002D67BC" w:rsidTr="009A4B6A">
        <w:tc>
          <w:tcPr>
            <w:tcW w:w="15022" w:type="dxa"/>
            <w:gridSpan w:val="7"/>
          </w:tcPr>
          <w:p w:rsidR="008429E1" w:rsidRPr="00186C36" w:rsidRDefault="00993E6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2D67BC" w:rsidTr="0070168E">
        <w:tc>
          <w:tcPr>
            <w:tcW w:w="911" w:type="dxa"/>
          </w:tcPr>
          <w:p w:rsidR="008429E1" w:rsidRDefault="00993E63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RDefault="00993E63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энергосберегательными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8429E1" w:rsidRDefault="00993E6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Default="00993E63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Светодиодные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светильники</w:t>
            </w:r>
          </w:p>
        </w:tc>
        <w:tc>
          <w:tcPr>
            <w:tcW w:w="2126" w:type="dxa"/>
          </w:tcPr>
          <w:p w:rsidR="008429E1" w:rsidRDefault="00993E6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RDefault="00993E6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RDefault="00993E6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2D67BC" w:rsidTr="0070168E">
        <w:tc>
          <w:tcPr>
            <w:tcW w:w="911" w:type="dxa"/>
          </w:tcPr>
          <w:p w:rsidR="008429E1" w:rsidRDefault="00993E63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RDefault="00993E6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RDefault="00993E6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RDefault="00993E63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Автоматические системы включения (выключения) внутридомового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освещения,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реагирующих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движение (звук)</w:t>
            </w:r>
          </w:p>
        </w:tc>
        <w:tc>
          <w:tcPr>
            <w:tcW w:w="2126" w:type="dxa"/>
          </w:tcPr>
          <w:p w:rsidR="008429E1" w:rsidRDefault="00993E6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RDefault="00993E6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RDefault="00993E6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2D67BC" w:rsidRDefault="002D67BC">
      <w:pPr>
        <w:sectPr w:rsidR="002D67BC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:rsidR="008429E1" w:rsidRDefault="008429E1" w:rsidP="00270C65">
      <w:pPr>
        <w:pStyle w:val="50"/>
        <w:shd w:val="clear" w:color="auto" w:fill="auto"/>
        <w:spacing w:after="0"/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993E6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proofErr w:type="gramStart"/>
      <w:r w:rsidRPr="00261967">
        <w:rPr>
          <w:rFonts w:ascii="Times New Roman" w:eastAsia="Times New Roman" w:hAnsi="Times New Roman" w:cs="Times New Roman"/>
          <w:b/>
        </w:rPr>
        <w:t>Тверской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D67BC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93E63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ail.yandex.ru/?uid=77627536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 Архипова</cp:lastModifiedBy>
  <cp:revision>2</cp:revision>
  <cp:lastPrinted>2022-03-22T09:54:00Z</cp:lastPrinted>
  <dcterms:created xsi:type="dcterms:W3CDTF">2022-03-24T07:52:00Z</dcterms:created>
  <dcterms:modified xsi:type="dcterms:W3CDTF">2023-03-01T07:27:00Z</dcterms:modified>
</cp:coreProperties>
</file>